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auto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主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要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内</w:t>
            </w:r>
            <w:r>
              <w:rPr>
                <w:rFonts w:ascii="新宋体" w:hAnsi="新宋体" w:eastAsia="新宋体" w:cs="新宋体"/>
                <w:color w:val="auto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auto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5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4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28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日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>17:30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2025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4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29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上午9:00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投标保证金：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100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000元人民币，投标保证金采用电汇或</w:t>
            </w:r>
            <w:r>
              <w:rPr>
                <w:rFonts w:ascii="新宋体" w:hAnsi="新宋体" w:eastAsia="新宋体" w:cs="新宋体"/>
                <w:color w:val="auto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auto"/>
              </w:rPr>
              <w:t>形式</w:t>
            </w: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1、投标文件正本</w:t>
            </w:r>
            <w:r>
              <w:rPr>
                <w:rFonts w:ascii="新宋体" w:hAnsi="新宋体" w:eastAsia="新宋体" w:cs="新宋体"/>
                <w:color w:val="auto"/>
              </w:rPr>
              <w:t>一套</w:t>
            </w:r>
            <w:r>
              <w:rPr>
                <w:rFonts w:hint="eastAsia" w:ascii="新宋体" w:hAnsi="新宋体" w:eastAsia="新宋体" w:cs="新宋体"/>
                <w:color w:val="auto"/>
              </w:rPr>
              <w:t>；</w:t>
            </w:r>
            <w:r>
              <w:rPr>
                <w:rFonts w:ascii="新宋体" w:hAnsi="新宋体" w:eastAsia="新宋体" w:cs="新宋体"/>
                <w:color w:val="auto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ascii="新宋体" w:hAnsi="新宋体" w:eastAsia="新宋体" w:cs="新宋体"/>
                <w:color w:val="auto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</w:rPr>
              <w:t>、投标文件</w:t>
            </w:r>
            <w:r>
              <w:rPr>
                <w:rFonts w:ascii="新宋体" w:hAnsi="新宋体" w:eastAsia="新宋体" w:cs="新宋体"/>
                <w:color w:val="auto"/>
              </w:rPr>
              <w:t>副本</w:t>
            </w:r>
            <w:r>
              <w:rPr>
                <w:rFonts w:hint="eastAsia" w:ascii="新宋体" w:hAnsi="新宋体" w:eastAsia="新宋体" w:cs="新宋体"/>
                <w:color w:val="auto"/>
              </w:rPr>
              <w:t>肆</w:t>
            </w:r>
            <w:r>
              <w:rPr>
                <w:rFonts w:ascii="新宋体" w:hAnsi="新宋体" w:eastAsia="新宋体" w:cs="新宋体"/>
                <w:color w:val="auto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开标方式：采用综合评分法。</w:t>
            </w:r>
          </w:p>
        </w:tc>
      </w:tr>
    </w:tbl>
    <w:p>
      <w:pPr>
        <w:rPr>
          <w:color w:val="auto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color w:val="auto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color w:val="auto"/>
          <w:sz w:val="32"/>
          <w:szCs w:val="32"/>
        </w:rPr>
        <w:t>书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color w:val="auto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法定代表人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冻品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color w:val="auto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DP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5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none"/>
          <w:lang w:val="en-US" w:eastAsia="zh-CN"/>
        </w:rPr>
        <w:t>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日      期：</w:t>
      </w: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rPr>
          <w:rFonts w:ascii="宋体" w:hAnsi="宋体"/>
          <w:snapToGrid w:val="0"/>
          <w:color w:val="auto"/>
          <w:szCs w:val="21"/>
        </w:rPr>
      </w:pP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color w:val="auto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color w:val="auto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auto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冻品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DP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-2025001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color w:val="auto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auto"/>
          <w:sz w:val="36"/>
          <w:szCs w:val="36"/>
        </w:rPr>
      </w:pPr>
      <w:r>
        <w:rPr>
          <w:rFonts w:hint="eastAsia" w:ascii="新宋体" w:hAnsi="新宋体" w:eastAsia="新宋体" w:cs="新宋体"/>
          <w:color w:val="auto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auto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auto"/>
          <w:szCs w:val="21"/>
        </w:rPr>
      </w:pPr>
      <w:r>
        <w:rPr>
          <w:rFonts w:hint="eastAsia" w:ascii="新宋体" w:hAnsi="新宋体" w:eastAsia="新宋体" w:cs="新宋体"/>
          <w:color w:val="auto"/>
          <w:szCs w:val="21"/>
        </w:rPr>
        <w:t>请在提供投标保证金时同时提供退还投标保证金的退还地址、联系人等相关内容，具体格式为：</w:t>
      </w:r>
    </w:p>
    <w:p>
      <w:pPr>
        <w:rPr>
          <w:rFonts w:ascii="宋体" w:hAnsi="宋体"/>
          <w:color w:val="auto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auto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auto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0AD7"/>
    <w:rsid w:val="010039AC"/>
    <w:rsid w:val="01A56829"/>
    <w:rsid w:val="023C7A0B"/>
    <w:rsid w:val="03280C93"/>
    <w:rsid w:val="059E129D"/>
    <w:rsid w:val="06960F94"/>
    <w:rsid w:val="07727BA5"/>
    <w:rsid w:val="07796349"/>
    <w:rsid w:val="083F66C3"/>
    <w:rsid w:val="0B5A53DF"/>
    <w:rsid w:val="0BBD5F90"/>
    <w:rsid w:val="0C1E4474"/>
    <w:rsid w:val="0C556A1C"/>
    <w:rsid w:val="0E8B27CF"/>
    <w:rsid w:val="0F156D25"/>
    <w:rsid w:val="126B3CDB"/>
    <w:rsid w:val="129E527F"/>
    <w:rsid w:val="12BF02B6"/>
    <w:rsid w:val="12D83D85"/>
    <w:rsid w:val="14034DB0"/>
    <w:rsid w:val="15753D2B"/>
    <w:rsid w:val="1A002902"/>
    <w:rsid w:val="1B3B1658"/>
    <w:rsid w:val="1BDA14AF"/>
    <w:rsid w:val="1D03460E"/>
    <w:rsid w:val="1F937390"/>
    <w:rsid w:val="203748FE"/>
    <w:rsid w:val="207E41CA"/>
    <w:rsid w:val="20D277A0"/>
    <w:rsid w:val="233F4E63"/>
    <w:rsid w:val="25400859"/>
    <w:rsid w:val="27177672"/>
    <w:rsid w:val="27B85283"/>
    <w:rsid w:val="27BD7220"/>
    <w:rsid w:val="27C43285"/>
    <w:rsid w:val="2912062F"/>
    <w:rsid w:val="2A44525C"/>
    <w:rsid w:val="2A8C4DC6"/>
    <w:rsid w:val="2BB51232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1144FE"/>
    <w:rsid w:val="33667D49"/>
    <w:rsid w:val="338261C2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B8023A"/>
    <w:rsid w:val="51EE3B97"/>
    <w:rsid w:val="527C1449"/>
    <w:rsid w:val="54580DD6"/>
    <w:rsid w:val="56975A7B"/>
    <w:rsid w:val="56C80AF1"/>
    <w:rsid w:val="56F86AFC"/>
    <w:rsid w:val="57030DBA"/>
    <w:rsid w:val="573747F8"/>
    <w:rsid w:val="578E0271"/>
    <w:rsid w:val="5B5149EB"/>
    <w:rsid w:val="5E690830"/>
    <w:rsid w:val="5FAF2DB4"/>
    <w:rsid w:val="60553691"/>
    <w:rsid w:val="63423FDB"/>
    <w:rsid w:val="63E37F18"/>
    <w:rsid w:val="641E28D5"/>
    <w:rsid w:val="65CC7476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9776D4"/>
    <w:rsid w:val="72C57E4E"/>
    <w:rsid w:val="72F55F4B"/>
    <w:rsid w:val="73482AB1"/>
    <w:rsid w:val="74507772"/>
    <w:rsid w:val="74B5655B"/>
    <w:rsid w:val="74E74C92"/>
    <w:rsid w:val="75B0150C"/>
    <w:rsid w:val="778F1C6E"/>
    <w:rsid w:val="79AE4BD3"/>
    <w:rsid w:val="7A533B56"/>
    <w:rsid w:val="7A66771C"/>
    <w:rsid w:val="7AA456BF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2025-04-22T02:34:14Z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