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both"/>
        <w:rPr>
          <w:rFonts w:hint="eastAsia" w:ascii="宋体" w:hAnsi="宋体"/>
          <w:sz w:val="28"/>
          <w:szCs w:val="28"/>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：维护保养内容</w:t>
      </w:r>
    </w:p>
    <w:p>
      <w:pPr>
        <w:numPr>
          <w:ilvl w:val="0"/>
          <w:numId w:val="0"/>
        </w:numPr>
        <w:ind w:left="414" w:leftChars="0"/>
        <w:jc w:val="center"/>
        <w:rPr>
          <w:rFonts w:hint="eastAsia" w:ascii="宋体" w:hAnsi="宋体" w:eastAsia="宋体" w:cs="宋体"/>
          <w:color w:val="auto"/>
          <w:sz w:val="32"/>
          <w:szCs w:val="32"/>
          <w:highlight w:val="none"/>
          <w:shd w:val="clear" w:color="auto" w:fill="FFFFFF"/>
          <w:lang w:eastAsia="zh-CN"/>
        </w:rPr>
      </w:pPr>
      <w:r>
        <w:rPr>
          <w:rFonts w:hint="eastAsia" w:ascii="宋体" w:hAnsi="宋体" w:eastAsia="宋体" w:cs="宋体"/>
          <w:color w:val="auto"/>
          <w:sz w:val="32"/>
          <w:szCs w:val="32"/>
          <w:highlight w:val="none"/>
          <w:shd w:val="clear" w:color="auto" w:fill="FFFFFF"/>
          <w:lang w:eastAsia="zh-CN"/>
        </w:rPr>
        <w:t>维护保养内容</w:t>
      </w:r>
    </w:p>
    <w:p>
      <w:pPr>
        <w:numPr>
          <w:ilvl w:val="0"/>
          <w:numId w:val="0"/>
        </w:numPr>
        <w:ind w:left="414" w:leftChars="0"/>
        <w:rPr>
          <w:rFonts w:hint="eastAsia" w:ascii="宋体" w:hAnsi="宋体" w:eastAsia="宋体" w:cs="宋体"/>
          <w:sz w:val="28"/>
          <w:szCs w:val="28"/>
        </w:rPr>
      </w:pPr>
      <w:r>
        <w:rPr>
          <w:rFonts w:hint="eastAsia" w:ascii="宋体" w:hAnsi="宋体" w:eastAsia="宋体" w:cs="宋体"/>
          <w:sz w:val="28"/>
          <w:szCs w:val="28"/>
          <w:lang w:val="en-US" w:eastAsia="zh-CN"/>
        </w:rPr>
        <w:t>一、</w:t>
      </w:r>
      <w:r>
        <w:rPr>
          <w:rFonts w:hint="eastAsia" w:ascii="宋体" w:hAnsi="宋体" w:eastAsia="宋体" w:cs="宋体"/>
          <w:sz w:val="28"/>
          <w:szCs w:val="28"/>
        </w:rPr>
        <w:t>项目概况</w:t>
      </w:r>
      <w:bookmarkStart w:id="0" w:name="_Toc466150182"/>
      <w:bookmarkStart w:id="1" w:name="_Toc466149264"/>
      <w:bookmarkStart w:id="2" w:name="_Toc466149366"/>
    </w:p>
    <w:bookmarkEnd w:id="0"/>
    <w:bookmarkEnd w:id="1"/>
    <w:bookmarkEnd w:id="2"/>
    <w:p>
      <w:pPr>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sz w:val="28"/>
          <w:szCs w:val="28"/>
          <w:lang w:val="en-US" w:eastAsia="zh-CN"/>
        </w:rPr>
        <w:t>三明明城国际大酒店厨房油烟清洗范围：负一楼员工餐厅厨房、一楼自助餐厅厨房、二楼厨房、三楼厨房、屋面油烟净化器</w:t>
      </w:r>
      <w:r>
        <w:rPr>
          <w:rFonts w:hint="eastAsia" w:ascii="宋体" w:hAnsi="宋体" w:eastAsia="宋体" w:cs="宋体"/>
          <w:color w:val="auto"/>
          <w:sz w:val="28"/>
          <w:szCs w:val="28"/>
          <w:lang w:val="en-US" w:eastAsia="zh-CN"/>
        </w:rPr>
        <w:t>及以下维保清单。</w:t>
      </w:r>
      <w:r>
        <w:rPr>
          <w:rFonts w:hint="eastAsia" w:ascii="宋体" w:hAnsi="宋体" w:eastAsia="宋体" w:cs="宋体"/>
          <w:sz w:val="28"/>
          <w:szCs w:val="28"/>
          <w:lang w:val="en-US" w:eastAsia="zh-CN"/>
        </w:rPr>
        <w:t>（比选申请人</w:t>
      </w:r>
      <w:r>
        <w:rPr>
          <w:rFonts w:hint="eastAsia" w:ascii="宋体" w:hAnsi="宋体" w:eastAsia="宋体" w:cs="宋体"/>
          <w:color w:val="auto"/>
          <w:sz w:val="28"/>
          <w:szCs w:val="28"/>
          <w:lang w:val="en-US" w:eastAsia="zh-CN"/>
        </w:rPr>
        <w:t>应自行前往三明明城国际大酒店现场明确清洗任务范围，查看清洗数量及位置，如维保清单未含清洗内容的，设同</w:t>
      </w:r>
      <w:r>
        <w:rPr>
          <w:rFonts w:hint="eastAsia" w:ascii="宋体" w:hAnsi="宋体" w:eastAsia="宋体" w:cs="宋体"/>
          <w:sz w:val="28"/>
          <w:szCs w:val="28"/>
          <w:lang w:val="en-US" w:eastAsia="zh-CN"/>
        </w:rPr>
        <w:t>比选申请人</w:t>
      </w:r>
      <w:r>
        <w:rPr>
          <w:rFonts w:hint="eastAsia" w:ascii="宋体" w:hAnsi="宋体" w:eastAsia="宋体" w:cs="宋体"/>
          <w:color w:val="auto"/>
          <w:sz w:val="28"/>
          <w:szCs w:val="28"/>
          <w:lang w:val="en-US" w:eastAsia="zh-CN"/>
        </w:rPr>
        <w:t>认可该清洗范围。）</w:t>
      </w:r>
    </w:p>
    <w:p>
      <w:pPr>
        <w:pStyle w:val="5"/>
        <w:adjustRightInd w:val="0"/>
        <w:snapToGrid w:val="0"/>
        <w:spacing w:line="360" w:lineRule="auto"/>
        <w:ind w:left="0" w:leftChars="0" w:firstLine="0" w:firstLineChars="0"/>
        <w:jc w:val="left"/>
        <w:rPr>
          <w:rFonts w:hint="eastAsia" w:ascii="宋体" w:hAnsi="宋体" w:eastAsia="宋体" w:cs="宋体"/>
          <w:sz w:val="28"/>
          <w:szCs w:val="28"/>
        </w:rPr>
      </w:pPr>
      <w:r>
        <w:rPr>
          <w:rFonts w:hint="eastAsia" w:ascii="宋体" w:hAnsi="宋体" w:eastAsia="宋体" w:cs="宋体"/>
          <w:sz w:val="28"/>
          <w:szCs w:val="28"/>
          <w:lang w:val="en-US" w:eastAsia="zh-CN"/>
        </w:rPr>
        <w:t>油烟清洗维保</w:t>
      </w:r>
      <w:r>
        <w:rPr>
          <w:rFonts w:hint="eastAsia" w:ascii="宋体" w:hAnsi="宋体" w:eastAsia="宋体" w:cs="宋体"/>
          <w:sz w:val="28"/>
          <w:szCs w:val="28"/>
        </w:rPr>
        <w:t>清单：</w:t>
      </w:r>
    </w:p>
    <w:tbl>
      <w:tblPr>
        <w:tblStyle w:val="3"/>
        <w:tblW w:w="4693" w:type="pct"/>
        <w:jc w:val="center"/>
        <w:tblLayout w:type="autofit"/>
        <w:tblCellMar>
          <w:top w:w="0" w:type="dxa"/>
          <w:left w:w="108" w:type="dxa"/>
          <w:bottom w:w="0" w:type="dxa"/>
          <w:right w:w="108" w:type="dxa"/>
        </w:tblCellMar>
      </w:tblPr>
      <w:tblGrid>
        <w:gridCol w:w="860"/>
        <w:gridCol w:w="3034"/>
        <w:gridCol w:w="1526"/>
        <w:gridCol w:w="1332"/>
        <w:gridCol w:w="1247"/>
      </w:tblGrid>
      <w:tr>
        <w:tblPrEx>
          <w:tblCellMar>
            <w:top w:w="0" w:type="dxa"/>
            <w:left w:w="108" w:type="dxa"/>
            <w:bottom w:w="0" w:type="dxa"/>
            <w:right w:w="108" w:type="dxa"/>
          </w:tblCellMar>
        </w:tblPrEx>
        <w:trPr>
          <w:trHeight w:val="90" w:hRule="atLeast"/>
          <w:jc w:val="center"/>
        </w:trPr>
        <w:tc>
          <w:tcPr>
            <w:tcW w:w="53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序号</w:t>
            </w:r>
          </w:p>
        </w:tc>
        <w:tc>
          <w:tcPr>
            <w:tcW w:w="18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设备名称</w:t>
            </w:r>
          </w:p>
        </w:tc>
        <w:tc>
          <w:tcPr>
            <w:tcW w:w="95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规格/型号</w:t>
            </w:r>
          </w:p>
        </w:tc>
        <w:tc>
          <w:tcPr>
            <w:tcW w:w="83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单位</w:t>
            </w:r>
          </w:p>
        </w:tc>
        <w:tc>
          <w:tcPr>
            <w:tcW w:w="7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数量</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1</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8"/>
                <w:lang w:val="en-US"/>
              </w:rPr>
            </w:pPr>
            <w:r>
              <w:rPr>
                <w:rFonts w:hint="eastAsia" w:ascii="宋体" w:hAnsi="宋体"/>
                <w:sz w:val="28"/>
                <w:szCs w:val="28"/>
                <w:lang w:val="en-US" w:eastAsia="zh-CN"/>
              </w:rPr>
              <w:t>油烟管道清洗</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47</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2</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油烟罩清洗</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47</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3</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挡油板清洗</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47</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4</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排风机清洗</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12</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5</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油烟净化器清洗</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台</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12</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6</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接油盘</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块</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1</w:t>
            </w:r>
          </w:p>
        </w:tc>
      </w:tr>
    </w:tbl>
    <w:p>
      <w:pPr>
        <w:numPr>
          <w:ilvl w:val="0"/>
          <w:numId w:val="0"/>
        </w:numPr>
        <w:ind w:left="414" w:leftChars="0"/>
        <w:jc w:val="both"/>
        <w:rPr>
          <w:rFonts w:ascii="宋体" w:hAnsi="宋体"/>
          <w:sz w:val="28"/>
          <w:szCs w:val="28"/>
        </w:rPr>
      </w:pPr>
      <w:r>
        <w:rPr>
          <w:rFonts w:hint="eastAsia" w:ascii="宋体" w:hAnsi="宋体"/>
          <w:sz w:val="28"/>
          <w:szCs w:val="28"/>
          <w:lang w:val="en-US" w:eastAsia="zh-CN"/>
        </w:rPr>
        <w:t>二、</w:t>
      </w:r>
      <w:r>
        <w:rPr>
          <w:rFonts w:hint="eastAsia" w:ascii="宋体" w:hAnsi="宋体"/>
          <w:sz w:val="28"/>
          <w:szCs w:val="28"/>
        </w:rPr>
        <w:t>维护保养内容：</w:t>
      </w:r>
      <w:bookmarkStart w:id="3" w:name="_Toc466149367"/>
      <w:bookmarkStart w:id="4" w:name="_Toc466149265"/>
      <w:bookmarkStart w:id="5" w:name="_Toc466150183"/>
    </w:p>
    <w:bookmarkEnd w:id="3"/>
    <w:bookmarkEnd w:id="4"/>
    <w:bookmarkEnd w:id="5"/>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1、集烟罩、油烟过濾器、油烟净化装置、防火阀、排油烟风机等主要设备或构件清洗:</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（1)使用溶油剂软化设备或构件表面的油污。</w:t>
      </w:r>
    </w:p>
    <w:p>
      <w:pPr>
        <w:numPr>
          <w:ilvl w:val="0"/>
          <w:numId w:val="0"/>
        </w:numPr>
        <w:ind w:left="414" w:leftChars="0"/>
        <w:rPr>
          <w:rFonts w:hint="default" w:ascii="宋体" w:hAnsi="宋体" w:cs="Calibri"/>
          <w:sz w:val="28"/>
          <w:szCs w:val="28"/>
          <w:lang w:val="en-US" w:eastAsia="zh-CN"/>
        </w:rPr>
      </w:pPr>
      <w:r>
        <w:rPr>
          <w:rFonts w:hint="eastAsia" w:ascii="宋体" w:hAnsi="宋体" w:cs="Calibri"/>
          <w:sz w:val="28"/>
          <w:szCs w:val="28"/>
          <w:lang w:val="en-US" w:eastAsia="zh-CN"/>
        </w:rPr>
        <w:t>（2)去除并清理软化后的油污。</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（3)将设备或构件清洗千净。</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2.排油烟管道清洗:</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（1)选择合适位置开设工作口。</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（2)清洗人员或清洗设备进入管道内清洗油污。</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（3)使用集油盒将清除掉的油污运出管道。</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（4)清洗结束后将开设的工作口封闭。</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3.其他相关部件清洗:对其他部件进行清洗,无法直接清洗的拆卸后清洗。</w:t>
      </w:r>
    </w:p>
    <w:p>
      <w:pPr>
        <w:pStyle w:val="2"/>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280" w:firstLineChars="100"/>
        <w:jc w:val="left"/>
        <w:textAlignment w:val="auto"/>
        <w:rPr>
          <w:rFonts w:hint="eastAsia" w:ascii="宋体" w:hAnsi="宋体" w:cs="Calibri"/>
          <w:sz w:val="28"/>
          <w:szCs w:val="28"/>
          <w:lang w:val="en-US" w:eastAsia="zh-CN"/>
        </w:rPr>
      </w:pPr>
      <w:r>
        <w:rPr>
          <w:rFonts w:hint="eastAsia" w:ascii="宋体" w:hAnsi="宋体" w:cs="Calibri"/>
          <w:sz w:val="28"/>
          <w:szCs w:val="28"/>
          <w:lang w:val="en-US" w:eastAsia="zh-CN"/>
        </w:rPr>
        <w:t>4.检验方法及要求目测各设备及部件的清洗情况按油烟管道清洗标准来验收，具体标准详见附件。</w:t>
      </w:r>
    </w:p>
    <w:p>
      <w:pPr>
        <w:numPr>
          <w:ilvl w:val="0"/>
          <w:numId w:val="0"/>
        </w:numPr>
        <w:ind w:leftChars="78"/>
        <w:rPr>
          <w:rFonts w:hint="eastAsia" w:ascii="宋体" w:hAnsi="宋体" w:cs="Arial"/>
          <w:kern w:val="0"/>
          <w:sz w:val="28"/>
          <w:szCs w:val="28"/>
          <w:lang w:val="en-US" w:eastAsia="zh-CN"/>
        </w:rPr>
      </w:pPr>
      <w:r>
        <w:rPr>
          <w:rFonts w:hint="eastAsia" w:ascii="宋体" w:hAnsi="宋体" w:cs="Calibri"/>
          <w:sz w:val="28"/>
          <w:szCs w:val="28"/>
          <w:lang w:val="en-US" w:eastAsia="zh-CN"/>
        </w:rPr>
        <w:t>5.</w:t>
      </w:r>
      <w:r>
        <w:rPr>
          <w:rFonts w:hint="eastAsia" w:ascii="宋体" w:hAnsi="宋体" w:cs="Arial"/>
          <w:kern w:val="0"/>
          <w:sz w:val="28"/>
          <w:szCs w:val="28"/>
          <w:lang w:val="en-US" w:eastAsia="zh-CN"/>
        </w:rPr>
        <w:t>厨房油烟清洗标准</w:t>
      </w:r>
    </w:p>
    <w:p>
      <w:pPr>
        <w:numPr>
          <w:ilvl w:val="0"/>
          <w:numId w:val="0"/>
        </w:numPr>
        <w:ind w:leftChars="78"/>
        <w:rPr>
          <w:rFonts w:hint="eastAsia" w:ascii="宋体" w:hAnsi="宋体" w:cs="Arial"/>
          <w:kern w:val="0"/>
          <w:sz w:val="28"/>
          <w:szCs w:val="28"/>
          <w:lang w:val="en-US" w:eastAsia="zh-CN"/>
        </w:rPr>
      </w:pPr>
      <w:r>
        <w:rPr>
          <w:rFonts w:hint="eastAsia" w:ascii="宋体" w:hAnsi="宋体" w:cs="Arial"/>
          <w:kern w:val="0"/>
          <w:sz w:val="28"/>
          <w:szCs w:val="28"/>
          <w:lang w:val="en-US" w:eastAsia="zh-CN"/>
        </w:rPr>
        <w:t>1、原有设备保护，电机与设备中不能进入水和蒸汽。</w:t>
      </w:r>
    </w:p>
    <w:p>
      <w:pPr>
        <w:numPr>
          <w:ilvl w:val="0"/>
          <w:numId w:val="0"/>
        </w:numPr>
        <w:ind w:leftChars="78"/>
        <w:rPr>
          <w:rFonts w:hint="eastAsia" w:ascii="宋体" w:hAnsi="宋体" w:cs="Arial"/>
          <w:kern w:val="0"/>
          <w:sz w:val="28"/>
          <w:szCs w:val="28"/>
          <w:lang w:val="en-US" w:eastAsia="zh-CN"/>
        </w:rPr>
      </w:pPr>
      <w:r>
        <w:rPr>
          <w:rFonts w:hint="eastAsia" w:ascii="宋体" w:hAnsi="宋体" w:cs="Arial"/>
          <w:kern w:val="0"/>
          <w:sz w:val="28"/>
          <w:szCs w:val="28"/>
          <w:lang w:val="en-US" w:eastAsia="zh-CN"/>
        </w:rPr>
        <w:t>2、烟罩同步烟道95%以上可以见到烟道原有的内壁铁皮色，不残留块状干涸油污。</w:t>
      </w:r>
    </w:p>
    <w:p>
      <w:pPr>
        <w:numPr>
          <w:ilvl w:val="0"/>
          <w:numId w:val="0"/>
        </w:numPr>
        <w:ind w:leftChars="78"/>
        <w:rPr>
          <w:rFonts w:hint="eastAsia" w:ascii="宋体" w:hAnsi="宋体" w:cs="Arial"/>
          <w:kern w:val="0"/>
          <w:sz w:val="28"/>
          <w:szCs w:val="28"/>
          <w:lang w:val="en-US" w:eastAsia="zh-CN"/>
        </w:rPr>
      </w:pPr>
      <w:r>
        <w:rPr>
          <w:rFonts w:hint="eastAsia" w:ascii="宋体" w:hAnsi="宋体" w:cs="Arial"/>
          <w:kern w:val="0"/>
          <w:sz w:val="28"/>
          <w:szCs w:val="28"/>
          <w:lang w:val="en-US" w:eastAsia="zh-CN"/>
        </w:rPr>
        <w:t>3、烟罩表面清洗，做到表面无油污，光亮整洁。内部清洁90%以上。</w:t>
      </w:r>
    </w:p>
    <w:p>
      <w:pPr>
        <w:numPr>
          <w:ilvl w:val="0"/>
          <w:numId w:val="0"/>
        </w:numPr>
        <w:ind w:leftChars="78"/>
        <w:rPr>
          <w:rFonts w:hint="eastAsia" w:ascii="宋体" w:hAnsi="宋体" w:cs="Arial"/>
          <w:kern w:val="0"/>
          <w:sz w:val="28"/>
          <w:szCs w:val="28"/>
          <w:lang w:val="en-US" w:eastAsia="zh-CN"/>
        </w:rPr>
      </w:pPr>
      <w:r>
        <w:rPr>
          <w:rFonts w:hint="eastAsia" w:ascii="宋体" w:hAnsi="宋体" w:cs="Arial"/>
          <w:kern w:val="0"/>
          <w:sz w:val="28"/>
          <w:szCs w:val="28"/>
          <w:lang w:val="en-US" w:eastAsia="zh-CN"/>
        </w:rPr>
        <w:t>4、风机叶轮和电机达到表面98%以上能够见到底漆，电机底部无沉淀的油污。</w:t>
      </w:r>
    </w:p>
    <w:p>
      <w:pPr>
        <w:numPr>
          <w:ilvl w:val="0"/>
          <w:numId w:val="0"/>
        </w:numPr>
        <w:ind w:leftChars="78"/>
        <w:rPr>
          <w:rFonts w:hint="eastAsia" w:ascii="宋体" w:hAnsi="宋体" w:cs="Arial"/>
          <w:kern w:val="0"/>
          <w:sz w:val="28"/>
          <w:szCs w:val="28"/>
          <w:lang w:val="en-US" w:eastAsia="zh-CN"/>
        </w:rPr>
      </w:pPr>
      <w:r>
        <w:rPr>
          <w:rFonts w:hint="eastAsia" w:ascii="宋体" w:hAnsi="宋体" w:cs="Arial"/>
          <w:kern w:val="0"/>
          <w:sz w:val="28"/>
          <w:szCs w:val="28"/>
          <w:lang w:val="en-US" w:eastAsia="zh-CN"/>
        </w:rPr>
        <w:t>5、净化器电场清洗要保证98%没有油垢。</w:t>
      </w:r>
    </w:p>
    <w:p>
      <w:pPr>
        <w:numPr>
          <w:ilvl w:val="0"/>
          <w:numId w:val="0"/>
        </w:numPr>
        <w:ind w:leftChars="78"/>
        <w:rPr>
          <w:rFonts w:hint="default" w:ascii="宋体" w:hAnsi="宋体" w:cs="Arial"/>
          <w:kern w:val="0"/>
          <w:sz w:val="28"/>
          <w:szCs w:val="28"/>
          <w:lang w:val="en-US" w:eastAsia="zh-CN"/>
        </w:rPr>
      </w:pPr>
      <w:r>
        <w:rPr>
          <w:rFonts w:hint="eastAsia" w:ascii="宋体" w:hAnsi="宋体" w:cs="Arial"/>
          <w:kern w:val="0"/>
          <w:sz w:val="28"/>
          <w:szCs w:val="28"/>
          <w:lang w:val="en-US" w:eastAsia="zh-CN"/>
        </w:rPr>
        <w:t>6、所有清洁的厨房，提供清洁前后的对比照片。</w:t>
      </w: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27573"/>
    <w:rsid w:val="00846961"/>
    <w:rsid w:val="04A13428"/>
    <w:rsid w:val="11E60681"/>
    <w:rsid w:val="45F27573"/>
    <w:rsid w:val="4D707C70"/>
    <w:rsid w:val="5CDA3021"/>
    <w:rsid w:val="6B05269A"/>
    <w:rsid w:val="74057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5">
    <w:name w:val="List Paragraph"/>
    <w:basedOn w:val="1"/>
    <w:qFormat/>
    <w:uiPriority w:val="1"/>
    <w:pPr>
      <w:spacing w:before="152"/>
      <w:ind w:left="649" w:hanging="530"/>
    </w:pPr>
    <w:rPr>
      <w:rFonts w:ascii="等线" w:hAnsi="等线" w:eastAsia="等线" w:cs="等线"/>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2023-10-27T01:18:00Z</dcterms:created>
  <dc:creator>陈梦飞</dc:creator>
  <cp:lastModifiedBy>陈梦飞</cp:lastModifiedBy>
  <dcterms:modified xsi:type="dcterms:W3CDTF">2023-10-27T01:19:20Z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950D7CCFFB754629AD9BB45FA1395E7F</vt:lpwstr>
  </property>
</Properties>
</file>