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Times New Roman" w:asciiTheme="minorEastAsia" w:hAnsiTheme="minorEastAsia"/>
          <w:sz w:val="22"/>
          <w:szCs w:val="21"/>
        </w:rPr>
      </w:pPr>
      <w:r>
        <w:rPr>
          <w:rFonts w:hint="eastAsia" w:cs="Times New Roman" w:asciiTheme="minorEastAsia" w:hAnsiTheme="minorEastAsia"/>
          <w:sz w:val="22"/>
          <w:szCs w:val="21"/>
        </w:rPr>
        <w:t>附件：</w:t>
      </w:r>
    </w:p>
    <w:p>
      <w:pPr>
        <w:pStyle w:val="2"/>
        <w:spacing w:before="0" w:beforeAutospacing="0" w:after="0" w:afterAutospacing="0" w:line="360" w:lineRule="auto"/>
        <w:ind w:firstLine="640"/>
        <w:jc w:val="center"/>
        <w:rPr>
          <w:rFonts w:cs="Times New Roman" w:asciiTheme="minorEastAsia" w:hAnsiTheme="minorEastAsia" w:eastAsiaTheme="minorEastAsia"/>
          <w:b/>
          <w:sz w:val="22"/>
          <w:szCs w:val="21"/>
        </w:rPr>
      </w:pPr>
      <w:r>
        <w:rPr>
          <w:rFonts w:hint="eastAsia" w:cs="Times New Roman" w:asciiTheme="minorEastAsia" w:hAnsiTheme="minorEastAsia" w:eastAsiaTheme="minorEastAsia"/>
          <w:b/>
          <w:sz w:val="22"/>
          <w:szCs w:val="21"/>
        </w:rPr>
        <w:t>检测费用一览表</w:t>
      </w:r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307"/>
        <w:gridCol w:w="3094"/>
        <w:gridCol w:w="1250"/>
        <w:gridCol w:w="925"/>
        <w:gridCol w:w="622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4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4"/>
              </w:rPr>
              <w:t>检测项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4"/>
              </w:rPr>
              <w:t>内容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4"/>
              </w:rPr>
              <w:t>单价（元）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4"/>
              </w:rPr>
              <w:t>暂定工程量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4"/>
              </w:rPr>
              <w:t>单位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4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外观检查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桥面系、上部结构、下部结构外观检查、技术状况评定等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</w:rPr>
              <w:t>25000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</w:rPr>
              <w:t>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</w:rPr>
              <w:t>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栏杆推力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测试试验荷载作用下栏杆的变形等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</w:rPr>
              <w:t>3000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</w:rPr>
              <w:t>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静载试验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挠度、应变等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</w:rPr>
              <w:t>51000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</w:rPr>
              <w:t>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</w:rPr>
              <w:t>51000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动载试验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环境振动测试等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</w:rPr>
              <w:t>26000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</w:rPr>
              <w:t>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/>
                <w:sz w:val="22"/>
              </w:rPr>
              <w:t>26000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（不含税）总价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120000（元）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7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4"/>
              </w:rPr>
              <w:t>备注：本检测费用含人工费、材料费、机械费、运费、辅助费用、措施费用、管理费、利润等除税金外一切费用。本检测工程量为暂定数量，具体以图纸、规范及相关部门验收标准为准，检测内容需达到验收标准。</w:t>
            </w:r>
          </w:p>
        </w:tc>
      </w:tr>
    </w:tbl>
    <w:p>
      <w:pPr>
        <w:pStyle w:val="2"/>
        <w:spacing w:before="0" w:beforeAutospacing="0" w:after="0" w:afterAutospacing="0" w:line="360" w:lineRule="auto"/>
        <w:ind w:firstLine="640"/>
        <w:jc w:val="both"/>
        <w:rPr>
          <w:rFonts w:ascii="Times New Roman" w:hAnsi="Times New Roman" w:eastAsia="微软雅黑" w:cs="Times New Roman"/>
          <w:sz w:val="21"/>
          <w:szCs w:val="21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jBhNGJhNTI1YjY1OTU0Y2MyNTJhMzBmYjk5MTMifQ=="/>
  </w:docVars>
  <w:rsids>
    <w:rsidRoot w:val="00D07E80"/>
    <w:rsid w:val="00D0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2022-12-23T01:26:00Z</dcterms:created>
  <dc:creator>wuyue</dc:creator>
  <cp:lastModifiedBy>wuyue</cp:lastModifiedBy>
  <dcterms:modified xsi:type="dcterms:W3CDTF">2022-12-23T01:26:33Z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64AB902AC61A420282C45E9BD598081B</vt:lpwstr>
  </property>
</Properties>
</file>